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丽水市综合行政执法行政处罚自由裁量权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实施办法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及裁量标准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起草说明</w:t>
      </w:r>
    </w:p>
    <w:p>
      <w:pPr>
        <w:snapToGrid w:val="0"/>
        <w:spacing w:line="560" w:lineRule="atLeast"/>
        <w:rPr>
          <w:rFonts w:ascii="仿宋_GB2312"/>
          <w:spacing w:val="-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制定文件的必要性和可行性</w:t>
      </w:r>
    </w:p>
    <w:p>
      <w:pPr>
        <w:snapToGrid w:val="0"/>
        <w:spacing w:line="6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随着综合行政执法系统改革深入推进，大量其他部门行政执法职能划转到综合行政执法系统，部分行政处罚事项存在自由裁量规范“真空地带”。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局2012年3月制订施行的《丽水市城市管理行政执法局行政处罚自由裁量参照标准（修正）》（丽执法〔2010〕24号），在规范行政处罚自由裁量权行使方面发挥了积极作用，时间久远，逐渐与执法实践不相适应；且新修订的《行政处罚法》已于2021年7月15日起施行，部分条款内容变化较大，比如增加了新的处罚种类，提高了适用简易程序的罚款幅度等。对原行政处罚自由裁量制度进行修改完善显得尤为必要。随着法治政府建设的不断深化，人民群众法治意识不断增强，社会民众对公平公正执法呼声日益强烈，行政处罚自由裁量权规范化运行的可行性毋庸置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二、制定依据</w:t>
      </w:r>
    </w:p>
    <w:p>
      <w:pPr>
        <w:snapToGrid w:val="0"/>
        <w:spacing w:line="6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（一）《中华人民共和国行政处罚法》</w:t>
      </w:r>
    </w:p>
    <w:p>
      <w:pPr>
        <w:snapToGrid w:val="0"/>
        <w:spacing w:line="6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（二）《浙江省行政处罚裁量基准办法》（省政府令第335号）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、起草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情况</w:t>
      </w:r>
    </w:p>
    <w:p>
      <w:pPr>
        <w:autoSpaceDE w:val="0"/>
        <w:spacing w:line="360" w:lineRule="auto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月，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我局政策法规处牵头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丽水市综合行政执法行政处罚自由裁量权实施办法及裁量标准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起草工作，全面梳理行政处罚自由裁量权事项以及地方立法行政处罚事项，走访调研一线执法，全面征求局各处室、执法队意见建议，并向宁波、绍兴等兄弟市参考借鉴相关文件制度。前期充分调研，起草工作基础扎实，最终形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丽水市综合行政执法行政处罚自由裁量权实施办法及裁量标准（初稿）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autoSpaceDE w:val="0"/>
        <w:spacing w:line="360" w:lineRule="auto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autoSpaceDE w:val="0"/>
        <w:spacing w:line="360" w:lineRule="auto"/>
        <w:jc w:val="righ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autoSpaceDE w:val="0"/>
        <w:spacing w:line="360" w:lineRule="auto"/>
        <w:jc w:val="righ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丽水市综合行政执法局</w:t>
      </w:r>
    </w:p>
    <w:p>
      <w:pPr>
        <w:autoSpaceDE w:val="0"/>
        <w:spacing w:line="360" w:lineRule="auto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2021年8月28日</w:t>
      </w:r>
    </w:p>
    <w:p>
      <w:pPr>
        <w:autoSpaceDE w:val="0"/>
        <w:spacing w:line="360" w:lineRule="auto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C40B6"/>
    <w:rsid w:val="06EFD4DB"/>
    <w:rsid w:val="08751F0F"/>
    <w:rsid w:val="0F5A3B51"/>
    <w:rsid w:val="14E45F46"/>
    <w:rsid w:val="1A142F2A"/>
    <w:rsid w:val="1C720961"/>
    <w:rsid w:val="1CA92886"/>
    <w:rsid w:val="1D307B07"/>
    <w:rsid w:val="1E264854"/>
    <w:rsid w:val="2D1E5CCF"/>
    <w:rsid w:val="2FBEEDDE"/>
    <w:rsid w:val="35282432"/>
    <w:rsid w:val="3685141F"/>
    <w:rsid w:val="37F7F337"/>
    <w:rsid w:val="3AED83AC"/>
    <w:rsid w:val="3E975346"/>
    <w:rsid w:val="3F0264C5"/>
    <w:rsid w:val="42094E6F"/>
    <w:rsid w:val="47FEFF33"/>
    <w:rsid w:val="4EDEB090"/>
    <w:rsid w:val="57FE62BF"/>
    <w:rsid w:val="5CB35B5A"/>
    <w:rsid w:val="5D5D598F"/>
    <w:rsid w:val="5F553A98"/>
    <w:rsid w:val="5FD71CC5"/>
    <w:rsid w:val="5FF2F8A9"/>
    <w:rsid w:val="62B44B10"/>
    <w:rsid w:val="6D84018E"/>
    <w:rsid w:val="6FF3D271"/>
    <w:rsid w:val="72F439EF"/>
    <w:rsid w:val="73DF76AF"/>
    <w:rsid w:val="784D43B3"/>
    <w:rsid w:val="7BFF4600"/>
    <w:rsid w:val="7C6C7B6B"/>
    <w:rsid w:val="7DFDE9CB"/>
    <w:rsid w:val="87B7DF62"/>
    <w:rsid w:val="95FF828B"/>
    <w:rsid w:val="9DD8AB26"/>
    <w:rsid w:val="9DFF7A15"/>
    <w:rsid w:val="ABBFAC18"/>
    <w:rsid w:val="ABFBE6AB"/>
    <w:rsid w:val="ADBDF667"/>
    <w:rsid w:val="BE2F3AF0"/>
    <w:rsid w:val="BEEC3884"/>
    <w:rsid w:val="BFEBBE76"/>
    <w:rsid w:val="CEAF11E5"/>
    <w:rsid w:val="CF7DCF40"/>
    <w:rsid w:val="D3EFE315"/>
    <w:rsid w:val="D77F317D"/>
    <w:rsid w:val="DDFF9612"/>
    <w:rsid w:val="DEDF0FFC"/>
    <w:rsid w:val="DF770123"/>
    <w:rsid w:val="DFF7BC4A"/>
    <w:rsid w:val="E5FD3648"/>
    <w:rsid w:val="EEB3A2ED"/>
    <w:rsid w:val="EEB791BF"/>
    <w:rsid w:val="EFFECB60"/>
    <w:rsid w:val="EFFF4279"/>
    <w:rsid w:val="F27ADE0B"/>
    <w:rsid w:val="F7ED86C6"/>
    <w:rsid w:val="F9DEDCE3"/>
    <w:rsid w:val="F9F11BAB"/>
    <w:rsid w:val="FA3BED22"/>
    <w:rsid w:val="FAE301FE"/>
    <w:rsid w:val="FBDFA787"/>
    <w:rsid w:val="FBF9FC05"/>
    <w:rsid w:val="FBFF712B"/>
    <w:rsid w:val="FCCC22DD"/>
    <w:rsid w:val="FF9D30F1"/>
    <w:rsid w:val="FF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2021-08-17T23:15:00Z</dcterms:created>
  <dc:creator>曾怡婷</dc:creator>
  <cp:lastModifiedBy>greatwall</cp:lastModifiedBy>
  <dcterms:modified xsi:type="dcterms:W3CDTF">2021-10-14T09:49:51Z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